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59" w:rsidRPr="00EF5592" w:rsidRDefault="00565B59" w:rsidP="00565B59">
      <w:pPr>
        <w:spacing w:after="0" w:line="360" w:lineRule="auto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EF5592">
        <w:rPr>
          <w:rFonts w:ascii="Arial Black" w:hAnsi="Arial Black" w:cs="Times New Roman"/>
          <w:color w:val="0070C0"/>
          <w:sz w:val="28"/>
          <w:szCs w:val="28"/>
        </w:rPr>
        <w:t>Что такое суицид и как с ним бороться?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565B59">
        <w:rPr>
          <w:rFonts w:asciiTheme="majorHAnsi" w:hAnsiTheme="majorHAnsi" w:cs="Times New Roman"/>
          <w:sz w:val="28"/>
          <w:szCs w:val="28"/>
        </w:rPr>
        <w:t>Мы попробуем разобраться в том, что такое суицид и суицидальная попытка, мы попытаемся научиться распознавать признаки надвигающейся опасности, мы узнаем, что нужно делать, чтобы не испугаться и суметь помочь другу или просто знакомому отыскать способ выхода из кризиса, именно выхода, а не ухода. Ведь суицид это уход, уход от решения проблемы, от наказания и позора, унижения и отчаяния, разочарования и утраты, отвергнутости и потери самоуважения... словом, от всего того, что составляет многообразие жизни, пусть и не в самых радужных ее проявлениях.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B59" w:rsidRPr="00EF5592" w:rsidRDefault="00565B59" w:rsidP="00565B59">
      <w:pPr>
        <w:spacing w:after="0" w:line="360" w:lineRule="auto"/>
        <w:jc w:val="center"/>
        <w:rPr>
          <w:rFonts w:ascii="Arial Black" w:hAnsi="Arial Black" w:cs="Times New Roman"/>
          <w:color w:val="0070C0"/>
          <w:sz w:val="28"/>
          <w:szCs w:val="28"/>
        </w:rPr>
      </w:pPr>
      <w:r w:rsidRPr="00EF5592">
        <w:rPr>
          <w:rFonts w:ascii="Arial Black" w:hAnsi="Arial Black" w:cs="Times New Roman"/>
          <w:color w:val="0070C0"/>
          <w:sz w:val="28"/>
          <w:szCs w:val="28"/>
        </w:rPr>
        <w:t>Что нужно знать о суициде?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Поскольку суицид каждый год угрожает жизни многих тысяч молодых людей, все подростки должны представлять себе, "что такое суицид и как с ним бороться”. Помни, для борьбы с суицидом достаточно одного человека – тебя. </w:t>
      </w: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Прежде чем оказать помощь тому, кто собирается совершить суицид, важно располагать основной информацией о суициде и о суицидентах. Особенно важно быть в курсе дезинформации о суициде, которая распространяется гораздо быстрее, чем информация достоверная. </w:t>
      </w:r>
      <w:r>
        <w:rPr>
          <w:rFonts w:ascii="Times New Roman" w:hAnsi="Times New Roman" w:cs="Times New Roman"/>
          <w:sz w:val="28"/>
          <w:szCs w:val="28"/>
        </w:rPr>
        <w:t>Нужно знать информацию о суициде, которая необходима</w:t>
      </w:r>
      <w:r w:rsidRPr="00565B59">
        <w:rPr>
          <w:rFonts w:ascii="Times New Roman" w:hAnsi="Times New Roman" w:cs="Times New Roman"/>
          <w:sz w:val="28"/>
          <w:szCs w:val="28"/>
        </w:rPr>
        <w:t xml:space="preserve"> для оказания эффективной помощи оказавшемуся в беде.</w:t>
      </w:r>
    </w:p>
    <w:p w:rsidR="00565B59" w:rsidRPr="00565B59" w:rsidRDefault="00565B59" w:rsidP="00565B59">
      <w:pPr>
        <w:spacing w:after="0" w:line="360" w:lineRule="auto"/>
        <w:jc w:val="both"/>
        <w:rPr>
          <w:rFonts w:ascii="Arial Black" w:hAnsi="Arial Black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B59" w:rsidRPr="00EF5592" w:rsidRDefault="00565B59" w:rsidP="00565B59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EF5592">
        <w:rPr>
          <w:rFonts w:ascii="Arial Black" w:hAnsi="Arial Black" w:cs="Times New Roman"/>
          <w:color w:val="0070C0"/>
          <w:sz w:val="28"/>
          <w:szCs w:val="28"/>
        </w:rPr>
        <w:t>Как помочь подросткам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b/>
          <w:i/>
          <w:color w:val="FF0000"/>
          <w:sz w:val="28"/>
          <w:szCs w:val="28"/>
        </w:rPr>
        <w:t>Выслушивайте</w:t>
      </w:r>
      <w:r w:rsidRPr="00565B59">
        <w:rPr>
          <w:rFonts w:ascii="Times New Roman" w:hAnsi="Times New Roman" w:cs="Times New Roman"/>
          <w:sz w:val="28"/>
          <w:szCs w:val="28"/>
        </w:rPr>
        <w:t xml:space="preserve"> 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Обсуждайте</w:t>
      </w:r>
      <w:r w:rsidRPr="00565B59">
        <w:rPr>
          <w:rFonts w:ascii="Times New Roman" w:hAnsi="Times New Roman" w:cs="Times New Roman"/>
          <w:sz w:val="28"/>
          <w:szCs w:val="28"/>
        </w:rPr>
        <w:t xml:space="preserve"> –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</w:t>
      </w:r>
      <w:r w:rsidRPr="00565B59">
        <w:rPr>
          <w:rFonts w:ascii="Times New Roman" w:hAnsi="Times New Roman" w:cs="Times New Roman"/>
          <w:sz w:val="28"/>
          <w:szCs w:val="28"/>
        </w:rPr>
        <w:lastRenderedPageBreak/>
        <w:t>могут спровоцировать самоубийства, тогда как избегание этой темы увеличивает тревожность, подозрительность.</w:t>
      </w: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b/>
          <w:i/>
          <w:color w:val="FF0000"/>
          <w:sz w:val="28"/>
          <w:szCs w:val="28"/>
        </w:rPr>
        <w:t>Будьте внимательны</w:t>
      </w:r>
      <w:r w:rsidRPr="00EF55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B59">
        <w:rPr>
          <w:rFonts w:ascii="Times New Roman" w:hAnsi="Times New Roman" w:cs="Times New Roman"/>
          <w:sz w:val="28"/>
          <w:szCs w:val="28"/>
        </w:rPr>
        <w:t>к косвенным показателям при предполагаемом самоубийстве. Каждое шутливое 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Задавайте вопросы</w:t>
      </w:r>
      <w:r w:rsidRPr="00EF55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B59">
        <w:rPr>
          <w:rFonts w:ascii="Times New Roman" w:hAnsi="Times New Roman" w:cs="Times New Roman"/>
          <w:sz w:val="28"/>
          <w:szCs w:val="28"/>
        </w:rPr>
        <w:t>– обобщайте. «Такое впечатление, что ты на самом деле говоришь…», «Большинство людей задумывалось о самоубийстве…», «Ты когда-нибудь думал, как совершить его?» Если вы получаете ответ, переходите на конкретику. «Пистолет? А ты когда-нибудь стрелял? А где ты его возьмешь? Что тогда произойдет? А что если ты промахнешься? Кто тебя найдет? Ты думал о своих похоронах? Кто на них придет?» Недосказанное, затаенное вы должны сделать явным. Помогите подростку открыто говорить и думать о своих замыслах.</w:t>
      </w:r>
    </w:p>
    <w:p w:rsidR="00565B59" w:rsidRPr="00565B59" w:rsidRDefault="00565B59" w:rsidP="00565B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Подчеркивайте временный характер</w:t>
      </w:r>
      <w:r w:rsidRPr="00EF55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B59">
        <w:rPr>
          <w:rFonts w:ascii="Times New Roman" w:hAnsi="Times New Roman" w:cs="Times New Roman"/>
          <w:sz w:val="28"/>
          <w:szCs w:val="28"/>
        </w:rPr>
        <w:t>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проблемы.</w:t>
      </w:r>
    </w:p>
    <w:tbl>
      <w:tblPr>
        <w:tblpPr w:leftFromText="180" w:rightFromText="180" w:vertAnchor="text" w:horzAnchor="margin" w:tblpXSpec="center" w:tblpY="245"/>
        <w:tblW w:w="87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8"/>
        <w:gridCol w:w="4680"/>
      </w:tblGrid>
      <w:tr w:rsidR="00EF5592" w:rsidRPr="00EF5592" w:rsidTr="00EF5592">
        <w:trPr>
          <w:trHeight w:val="236"/>
        </w:trPr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EF559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Нельзя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EF559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Можно</w:t>
            </w:r>
          </w:p>
        </w:tc>
      </w:tr>
      <w:tr w:rsidR="00EF5592" w:rsidRPr="00EF5592" w:rsidTr="00EF5592">
        <w:trPr>
          <w:trHeight w:val="647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 - Стыдить и ругать ребенка за его намерения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Следует подбирать ключ к загадке суицида, помочь разобраться в причинах</w:t>
            </w:r>
          </w:p>
        </w:tc>
      </w:tr>
      <w:tr w:rsidR="00EF5592" w:rsidRPr="00EF5592" w:rsidTr="00EF5592">
        <w:trPr>
          <w:trHeight w:val="850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EF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Недооценивать вероятность суицида, даже если ребенок внешне легко обсуждает свои намерения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EF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всесторонне оценивать степень риска суицида</w:t>
            </w:r>
          </w:p>
        </w:tc>
      </w:tr>
      <w:tr w:rsidR="00EF5592" w:rsidRPr="00EF5592" w:rsidTr="00EF5592">
        <w:trPr>
          <w:trHeight w:val="1077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EF5592" w:rsidRPr="00EF5592" w:rsidTr="00EF5592">
        <w:trPr>
          <w:trHeight w:val="634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Оставлять ребенка одного в ситуации риска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EF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такая возможность, нужно привлечь родных и близких, друзей и т.п.</w:t>
            </w:r>
          </w:p>
        </w:tc>
      </w:tr>
      <w:tr w:rsidR="00EF5592" w:rsidRPr="00EF5592" w:rsidTr="00EF5592">
        <w:trPr>
          <w:trHeight w:val="856"/>
        </w:trPr>
        <w:tc>
          <w:tcPr>
            <w:tcW w:w="4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100" w:afterAutospacing="1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>- Чрезмерно контролировать и ограничивать ребенка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92" w:rsidRPr="00EF5592" w:rsidRDefault="00EF5592" w:rsidP="00EF5592">
            <w:pPr>
              <w:spacing w:before="100" w:beforeAutospacing="1" w:after="0" w:line="181" w:lineRule="atLeast"/>
              <w:ind w:firstLine="566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EF5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– дружеская поддержка и опора, которые помогут ему справиться с возникшими затруднениями</w:t>
            </w:r>
          </w:p>
        </w:tc>
      </w:tr>
    </w:tbl>
    <w:p w:rsidR="00EF5592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EF5592" w:rsidRDefault="00565B59" w:rsidP="00EF5592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F559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Признаки эмоциональных нарушений, лежащих в основе суицида</w:t>
      </w:r>
    </w:p>
    <w:p w:rsidR="00EF5592" w:rsidRDefault="00EF5592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потеря аппетита или импульсивное обжорство, бессонница или повышенная сонливость в течение, по крайней мере, последних дней,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частые жалобы на соматические недомогания (на боли в животе, головные боли, постоянную усталость, частую сонливость),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необычно пренебрежительное отношение к своему внешнему виду,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постоянное чувство одиночества, бесполезности, вины или грусти,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ощущение скуки при проведении времени в привычном окружении или выполнении работы, которая раньше приносила удовольствие,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уход от контактов, изоляция от друзей и семьи, превращение в человека «одиночку»,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нарушение внимания со снижением качества выполняемой работы,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погруженность в размышления о смерти,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>отсутствие планов на будущее,</w:t>
      </w:r>
    </w:p>
    <w:p w:rsidR="00565B59" w:rsidRPr="00EF5592" w:rsidRDefault="00565B59" w:rsidP="00EF559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sz w:val="28"/>
          <w:szCs w:val="28"/>
        </w:rPr>
        <w:t xml:space="preserve">внезапные приступы гнева, зачастую возникающие из-за мелочей.   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EF5592" w:rsidRDefault="00565B59" w:rsidP="00EF5592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F5592">
        <w:rPr>
          <w:rFonts w:ascii="Times New Roman" w:hAnsi="Times New Roman" w:cs="Times New Roman"/>
          <w:b/>
          <w:color w:val="0070C0"/>
          <w:sz w:val="28"/>
          <w:szCs w:val="28"/>
        </w:rPr>
        <w:t>Признаки готовящегося самоубийства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О возможном самоубийстве говорит сочетание нескольких признаков.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 xml:space="preserve">1. Приведение своих дел в порядок — раздача ценных вещей, упаковывание. Человек мог быть неряшливым, и вдруг начинает приводить все в порядок. </w:t>
      </w:r>
      <w:r w:rsidR="00EF5592">
        <w:rPr>
          <w:rFonts w:ascii="Times New Roman" w:hAnsi="Times New Roman" w:cs="Times New Roman"/>
          <w:sz w:val="28"/>
          <w:szCs w:val="28"/>
        </w:rPr>
        <w:t>Делает последние приготовления.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2. Прощание. Может принять форму выражения благодарности различным людям за помощь в разное время жизни.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3. Внешняя удовлетворенность — прилив энергии. Если  решение покончить с собой принято, а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4. Письменные указания (в письмах, записках, дневнике).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lastRenderedPageBreak/>
        <w:t>5. Словесные указания или угрозы.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6. Вспышки гнева у импульсивных подростков.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7. Потеря близкого человека, за которой следуют вышеперечисленные признаки. Потеря дома</w:t>
      </w:r>
      <w:r w:rsidR="00EF5592">
        <w:rPr>
          <w:rFonts w:ascii="Times New Roman" w:hAnsi="Times New Roman" w:cs="Times New Roman"/>
          <w:sz w:val="28"/>
          <w:szCs w:val="28"/>
        </w:rPr>
        <w:tab/>
        <w:t>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59">
        <w:rPr>
          <w:rFonts w:ascii="Times New Roman" w:hAnsi="Times New Roman" w:cs="Times New Roman"/>
          <w:sz w:val="28"/>
          <w:szCs w:val="28"/>
        </w:rPr>
        <w:t>8. Бессоница.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EF5592" w:rsidRDefault="00565B59" w:rsidP="00EF5592">
      <w:pPr>
        <w:spacing w:after="0" w:line="360" w:lineRule="auto"/>
        <w:jc w:val="center"/>
        <w:rPr>
          <w:rFonts w:ascii="Arial Black" w:hAnsi="Arial Black" w:cs="Times New Roman"/>
          <w:sz w:val="28"/>
          <w:szCs w:val="28"/>
        </w:rPr>
      </w:pPr>
      <w:r w:rsidRPr="00EF5592">
        <w:rPr>
          <w:rFonts w:ascii="Arial Black" w:hAnsi="Arial Black" w:cs="Times New Roman"/>
          <w:color w:val="0070C0"/>
          <w:sz w:val="28"/>
          <w:szCs w:val="28"/>
        </w:rPr>
        <w:t>Возможные мотивы</w:t>
      </w:r>
    </w:p>
    <w:p w:rsidR="00565B59" w:rsidRPr="00565B59" w:rsidRDefault="00565B59" w:rsidP="00565B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9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Поиск помощи</w:t>
      </w:r>
      <w:r w:rsidRPr="00EF55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B59">
        <w:rPr>
          <w:rFonts w:ascii="Times New Roman" w:hAnsi="Times New Roman" w:cs="Times New Roman"/>
          <w:sz w:val="28"/>
          <w:szCs w:val="28"/>
        </w:rPr>
        <w:t>- большинство людей, думающих о самоубийстве, не хотят умирать. Самоубийство рассматривается как способ получить что-либо (например, внимание, любовь, освобождение от проблем, от чувства безнадежности).</w:t>
      </w:r>
    </w:p>
    <w:p w:rsidR="00565B59" w:rsidRPr="00565B59" w:rsidRDefault="00565B59" w:rsidP="00EF5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26F">
        <w:rPr>
          <w:rFonts w:ascii="Times New Roman" w:hAnsi="Times New Roman" w:cs="Times New Roman"/>
          <w:b/>
          <w:i/>
          <w:color w:val="FF0000"/>
          <w:sz w:val="28"/>
          <w:szCs w:val="28"/>
        </w:rPr>
        <w:t>Безнадежность</w:t>
      </w:r>
      <w:r w:rsidRPr="00565B59">
        <w:rPr>
          <w:rFonts w:ascii="Times New Roman" w:hAnsi="Times New Roman" w:cs="Times New Roman"/>
          <w:sz w:val="28"/>
          <w:szCs w:val="28"/>
        </w:rPr>
        <w:t xml:space="preserve"> - жизнь бессмысленна, а на будущее рассчитывать не приходится. Потеряны всякие надежды изменить жизнь к лучшему.</w:t>
      </w:r>
    </w:p>
    <w:p w:rsidR="00565B59" w:rsidRPr="00565B59" w:rsidRDefault="00565B59" w:rsidP="003932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26F">
        <w:rPr>
          <w:rFonts w:ascii="Times New Roman" w:hAnsi="Times New Roman" w:cs="Times New Roman"/>
          <w:b/>
          <w:i/>
          <w:color w:val="FF0000"/>
          <w:sz w:val="28"/>
          <w:szCs w:val="28"/>
        </w:rPr>
        <w:t>Множественные проблемы</w:t>
      </w:r>
      <w:r w:rsidRPr="003932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5B59">
        <w:rPr>
          <w:rFonts w:ascii="Times New Roman" w:hAnsi="Times New Roman" w:cs="Times New Roman"/>
          <w:sz w:val="28"/>
          <w:szCs w:val="28"/>
        </w:rPr>
        <w:t>- все проблемы настолько глобальны и неразрешимы, что человек не может сконцентрироваться, чтобы разрешить их по одной.</w:t>
      </w:r>
    </w:p>
    <w:p w:rsidR="00565B59" w:rsidRPr="00565B59" w:rsidRDefault="00565B59" w:rsidP="003932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26F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Попытка сделать больно другому человеку</w:t>
      </w:r>
      <w:r w:rsidRPr="00565B59">
        <w:rPr>
          <w:rFonts w:ascii="Times New Roman" w:hAnsi="Times New Roman" w:cs="Times New Roman"/>
          <w:sz w:val="28"/>
          <w:szCs w:val="28"/>
        </w:rPr>
        <w:t xml:space="preserve"> - «Они еще пожалеют!» Иногда человек считает, что, покончив с собой, унесет с собой проблему и облегчит жизнь своей семье.</w:t>
      </w:r>
    </w:p>
    <w:p w:rsidR="00C36368" w:rsidRPr="00565B59" w:rsidRDefault="00565B59" w:rsidP="003932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326F">
        <w:rPr>
          <w:rFonts w:ascii="Times New Roman" w:hAnsi="Times New Roman" w:cs="Times New Roman"/>
          <w:b/>
          <w:i/>
          <w:color w:val="FF0000"/>
          <w:sz w:val="28"/>
          <w:szCs w:val="28"/>
        </w:rPr>
        <w:t>Способ разрешить проблему</w:t>
      </w:r>
      <w:r w:rsidRPr="003932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0"/>
      <w:r w:rsidRPr="00565B59">
        <w:rPr>
          <w:rFonts w:ascii="Times New Roman" w:hAnsi="Times New Roman" w:cs="Times New Roman"/>
          <w:sz w:val="28"/>
          <w:szCs w:val="28"/>
        </w:rPr>
        <w:t>- человек рассматривает самоубийство как показатель мужества и силы.</w:t>
      </w:r>
    </w:p>
    <w:sectPr w:rsidR="00C36368" w:rsidRPr="00565B59" w:rsidSect="00EF5592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8C1"/>
    <w:multiLevelType w:val="hybridMultilevel"/>
    <w:tmpl w:val="E946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336F3"/>
    <w:multiLevelType w:val="multilevel"/>
    <w:tmpl w:val="AF72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A7100"/>
    <w:rsid w:val="0039326F"/>
    <w:rsid w:val="00565B59"/>
    <w:rsid w:val="007A7100"/>
    <w:rsid w:val="00926567"/>
    <w:rsid w:val="00C36368"/>
    <w:rsid w:val="00EF5592"/>
    <w:rsid w:val="00FD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2C"/>
  </w:style>
  <w:style w:type="paragraph" w:styleId="3">
    <w:name w:val="heading 3"/>
    <w:basedOn w:val="a"/>
    <w:link w:val="30"/>
    <w:uiPriority w:val="9"/>
    <w:qFormat/>
    <w:rsid w:val="00565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B5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5B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5B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65B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65B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5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5B5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5B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5B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65B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65B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5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Лагерь</dc:creator>
  <cp:lastModifiedBy>TIPK13</cp:lastModifiedBy>
  <cp:revision>2</cp:revision>
  <dcterms:created xsi:type="dcterms:W3CDTF">2018-11-18T18:04:00Z</dcterms:created>
  <dcterms:modified xsi:type="dcterms:W3CDTF">2018-11-18T18:04:00Z</dcterms:modified>
</cp:coreProperties>
</file>