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-601" w:type="dxa"/>
        <w:tblLook w:val="04A0"/>
      </w:tblPr>
      <w:tblGrid>
        <w:gridCol w:w="5685"/>
        <w:gridCol w:w="4488"/>
      </w:tblGrid>
      <w:tr w:rsidR="007F6CCA" w:rsidTr="00863DEE">
        <w:trPr>
          <w:trHeight w:val="4536"/>
        </w:trPr>
        <w:tc>
          <w:tcPr>
            <w:tcW w:w="5685" w:type="dxa"/>
          </w:tcPr>
          <w:p w:rsidR="007F6CCA" w:rsidRPr="007F6CCA" w:rsidRDefault="007F6CCA" w:rsidP="007F6C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CC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6401435" distR="6401435" simplePos="0" relativeHeight="251660288" behindDoc="0" locked="0" layoutInCell="1" allowOverlap="1">
                  <wp:simplePos x="0" y="0"/>
                  <wp:positionH relativeFrom="page">
                    <wp:posOffset>1413510</wp:posOffset>
                  </wp:positionH>
                  <wp:positionV relativeFrom="paragraph">
                    <wp:posOffset>76200</wp:posOffset>
                  </wp:positionV>
                  <wp:extent cx="796290" cy="792480"/>
                  <wp:effectExtent l="19050" t="0" r="381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" contrast="2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6CCA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C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И НАУКИ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CCA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CCA">
              <w:rPr>
                <w:rFonts w:ascii="Times New Roman" w:hAnsi="Times New Roman" w:cs="Times New Roman"/>
                <w:sz w:val="28"/>
                <w:szCs w:val="28"/>
              </w:rPr>
              <w:t>ТОЛЬЯТТИНСКОЕ УПРАВЛЕНИЕ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5009, г"/>
              </w:smartTagPr>
              <w:r w:rsidRPr="007F6CCA">
                <w:rPr>
                  <w:rFonts w:ascii="Times New Roman" w:hAnsi="Times New Roman" w:cs="Times New Roman"/>
                  <w:sz w:val="20"/>
                  <w:szCs w:val="20"/>
                </w:rPr>
                <w:t>445009, г</w:t>
              </w:r>
            </w:smartTag>
            <w:r w:rsidRPr="007F6CCA">
              <w:rPr>
                <w:rFonts w:ascii="Times New Roman" w:hAnsi="Times New Roman" w:cs="Times New Roman"/>
                <w:sz w:val="20"/>
                <w:szCs w:val="20"/>
              </w:rPr>
              <w:t xml:space="preserve">.о. Тольятти, ул. </w:t>
            </w:r>
            <w:proofErr w:type="gramStart"/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, 32а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тел/факс 8 (8482) 37-98-40, 37-98-53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tgl</w:t>
            </w:r>
            <w:proofErr w:type="spellEnd"/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</w:t>
            </w:r>
            <w:proofErr w:type="spellEnd"/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F6C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F6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7F6CCA" w:rsidRPr="007F6CCA" w:rsidRDefault="007F6CCA" w:rsidP="007F6C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CA" w:rsidRPr="007F6CCA" w:rsidRDefault="007F6CCA" w:rsidP="007F6CC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6CCA">
              <w:rPr>
                <w:rFonts w:ascii="Times New Roman" w:hAnsi="Times New Roman" w:cs="Times New Roman"/>
              </w:rPr>
              <w:t xml:space="preserve"> </w:t>
            </w:r>
            <w:r w:rsidR="007628CA">
              <w:rPr>
                <w:rFonts w:ascii="Times New Roman" w:hAnsi="Times New Roman" w:cs="Times New Roman"/>
              </w:rPr>
              <w:t xml:space="preserve">       от 29.05.2019 года № ТУ-1064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CCA">
              <w:rPr>
                <w:rFonts w:ascii="Times New Roman" w:hAnsi="Times New Roman" w:cs="Times New Roman"/>
              </w:rPr>
              <w:t>На __________________________________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7F6CCA" w:rsidRPr="007F6CCA" w:rsidRDefault="007F6CCA" w:rsidP="007F6C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CC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7F6CCA" w:rsidRPr="007F6CCA" w:rsidRDefault="007F6CCA" w:rsidP="007F6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CCA">
              <w:rPr>
                <w:rFonts w:ascii="Times New Roman" w:hAnsi="Times New Roman" w:cs="Times New Roman"/>
                <w:sz w:val="28"/>
                <w:szCs w:val="28"/>
              </w:rPr>
              <w:t xml:space="preserve">ГБОУ школ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6C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F6CCA">
              <w:rPr>
                <w:rFonts w:ascii="Times New Roman" w:hAnsi="Times New Roman" w:cs="Times New Roman"/>
                <w:sz w:val="28"/>
                <w:szCs w:val="28"/>
              </w:rPr>
              <w:t>нтернатов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учреждений профессионального образования</w:t>
            </w:r>
          </w:p>
        </w:tc>
      </w:tr>
    </w:tbl>
    <w:p w:rsidR="007A1CD8" w:rsidRPr="007F6CCA" w:rsidRDefault="007F6CCA">
      <w:pPr>
        <w:rPr>
          <w:rFonts w:ascii="Times New Roman" w:hAnsi="Times New Roman" w:cs="Times New Roman"/>
        </w:rPr>
      </w:pPr>
      <w:r w:rsidRPr="007F6CCA">
        <w:rPr>
          <w:rFonts w:ascii="Times New Roman" w:hAnsi="Times New Roman" w:cs="Times New Roman"/>
        </w:rPr>
        <w:t>О курсах повышения квалификации</w:t>
      </w:r>
    </w:p>
    <w:p w:rsidR="007F6CCA" w:rsidRDefault="007F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6CCA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7F6CCA" w:rsidRDefault="007F6CCA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письма министерства образования и науки Самарской области от 14.05.2019 № МО-16-09-01/451 –ТУ направляю вам 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члена Совета Федерации Федерального Собрания Российской Федерации</w:t>
      </w:r>
      <w:proofErr w:type="gramEnd"/>
      <w:r w:rsidR="00863DE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Л.Н. Боковой  о проведении курсов повышения квалификации по вопросу информатизации системы образования и воспитания.</w:t>
      </w:r>
    </w:p>
    <w:p w:rsidR="00A9354B" w:rsidRDefault="007F6CCA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организовать обучение педагогических работников  общеобразовательных и профессиональных образовательных организаций по предлагаемым программам на сайте </w:t>
      </w:r>
      <w:hyperlink r:id="rId5" w:history="1">
        <w:r w:rsidRPr="001D7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745A">
          <w:rPr>
            <w:rStyle w:val="a3"/>
            <w:rFonts w:ascii="Times New Roman" w:hAnsi="Times New Roman" w:cs="Times New Roman"/>
            <w:sz w:val="28"/>
            <w:szCs w:val="28"/>
          </w:rPr>
          <w:t>.Единыйурок.рф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срок до 22.07.2019 года предоставить информацию</w:t>
      </w:r>
      <w:r w:rsidR="00A9354B" w:rsidRPr="00A9354B">
        <w:rPr>
          <w:rFonts w:ascii="Times New Roman" w:hAnsi="Times New Roman" w:cs="Times New Roman"/>
          <w:sz w:val="28"/>
          <w:szCs w:val="28"/>
        </w:rPr>
        <w:t xml:space="preserve"> </w:t>
      </w:r>
      <w:r w:rsidR="00A9354B">
        <w:rPr>
          <w:rFonts w:ascii="Times New Roman" w:hAnsi="Times New Roman" w:cs="Times New Roman"/>
          <w:sz w:val="28"/>
          <w:szCs w:val="28"/>
        </w:rPr>
        <w:t xml:space="preserve">согласно  форме (приложение №1)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54B">
        <w:rPr>
          <w:rFonts w:ascii="Times New Roman" w:hAnsi="Times New Roman" w:cs="Times New Roman"/>
          <w:sz w:val="28"/>
          <w:szCs w:val="28"/>
        </w:rPr>
        <w:t xml:space="preserve">в Тольяттинское управление на электронный адрес: </w:t>
      </w:r>
      <w:hyperlink r:id="rId6" w:history="1">
        <w:r w:rsidR="00A9354B" w:rsidRPr="00C753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trofimova</w:t>
        </w:r>
        <w:r w:rsidR="00A9354B" w:rsidRPr="00A9354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9354B" w:rsidRPr="00C753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tumon</w:t>
        </w:r>
        <w:r w:rsidR="00A9354B" w:rsidRPr="00A935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9354B" w:rsidRPr="00C753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9354B" w:rsidRPr="00A9354B">
        <w:rPr>
          <w:rFonts w:ascii="Times New Roman" w:hAnsi="Times New Roman" w:cs="Times New Roman"/>
          <w:sz w:val="28"/>
          <w:szCs w:val="28"/>
        </w:rPr>
        <w:t xml:space="preserve">  </w:t>
      </w:r>
      <w:r w:rsidR="00A9354B">
        <w:rPr>
          <w:rFonts w:ascii="Times New Roman" w:hAnsi="Times New Roman" w:cs="Times New Roman"/>
          <w:sz w:val="28"/>
          <w:szCs w:val="28"/>
        </w:rPr>
        <w:t>и на бумажном носителе (кабинет №116).</w:t>
      </w:r>
    </w:p>
    <w:p w:rsid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 4 л.</w:t>
      </w:r>
    </w:p>
    <w:p w:rsid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Кочукина</w:t>
      </w:r>
      <w:proofErr w:type="spellEnd"/>
    </w:p>
    <w:p w:rsid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3DEE" w:rsidRP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3DEE">
        <w:rPr>
          <w:rFonts w:ascii="Times New Roman" w:hAnsi="Times New Roman" w:cs="Times New Roman"/>
          <w:sz w:val="24"/>
          <w:szCs w:val="24"/>
        </w:rPr>
        <w:t>Трофимова Е.Н.</w:t>
      </w:r>
    </w:p>
    <w:p w:rsidR="00863DEE" w:rsidRDefault="00863DEE" w:rsidP="007F6C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E">
        <w:rPr>
          <w:rFonts w:ascii="Times New Roman" w:hAnsi="Times New Roman" w:cs="Times New Roman"/>
          <w:sz w:val="24"/>
          <w:szCs w:val="24"/>
        </w:rPr>
        <w:tab/>
        <w:t>379850</w:t>
      </w:r>
    </w:p>
    <w:p w:rsidR="00FB4A21" w:rsidRDefault="00FB4A21" w:rsidP="00FB4A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B4A21" w:rsidRDefault="00FB4A21" w:rsidP="00FB4A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письму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ТУМОиНСО</w:t>
      </w:r>
      <w:proofErr w:type="spellEnd"/>
    </w:p>
    <w:p w:rsidR="00FB4A21" w:rsidRDefault="00FB4A21" w:rsidP="00FB4A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</w:p>
    <w:p w:rsidR="00FB4A21" w:rsidRPr="00FB4A21" w:rsidRDefault="00FB4A21" w:rsidP="00FB4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A21" w:rsidRPr="00FB4A21" w:rsidRDefault="00FB4A21" w:rsidP="00FB4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21">
        <w:rPr>
          <w:rFonts w:ascii="Times New Roman" w:hAnsi="Times New Roman" w:cs="Times New Roman"/>
          <w:b/>
          <w:sz w:val="24"/>
          <w:szCs w:val="24"/>
        </w:rPr>
        <w:t>Отчет</w:t>
      </w:r>
    </w:p>
    <w:tbl>
      <w:tblPr>
        <w:tblpPr w:leftFromText="180" w:rightFromText="180" w:vertAnchor="text" w:horzAnchor="margin" w:tblpXSpec="center" w:tblpY="1744"/>
        <w:tblOverlap w:val="never"/>
        <w:tblW w:w="7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4170"/>
        <w:gridCol w:w="2410"/>
      </w:tblGrid>
      <w:tr w:rsidR="00FB4A21" w:rsidRPr="00FB4A21" w:rsidTr="00FB4A21">
        <w:trPr>
          <w:trHeight w:hRule="exact" w:val="850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№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firstLine="0"/>
            </w:pPr>
            <w:r w:rsidRPr="00FB4A21">
              <w:rPr>
                <w:rStyle w:val="76"/>
                <w:sz w:val="22"/>
                <w:szCs w:val="22"/>
              </w:rPr>
              <w:t>Критерий</w:t>
            </w:r>
          </w:p>
        </w:tc>
        <w:tc>
          <w:tcPr>
            <w:tcW w:w="241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before="60" w:line="170" w:lineRule="exact"/>
              <w:ind w:firstLine="0"/>
            </w:pPr>
            <w:r w:rsidRPr="00FB4A21">
              <w:t xml:space="preserve"> (количество педагогов</w:t>
            </w:r>
            <w:r>
              <w:t xml:space="preserve"> по учреж</w:t>
            </w:r>
            <w:r w:rsidRPr="00FB4A21">
              <w:t>дению)</w:t>
            </w:r>
          </w:p>
        </w:tc>
      </w:tr>
      <w:tr w:rsidR="00FB4A21" w:rsidRPr="00FB4A21" w:rsidTr="00FB4A21">
        <w:trPr>
          <w:trHeight w:hRule="exact" w:val="828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1.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27" w:lineRule="exact"/>
              <w:ind w:firstLine="0"/>
              <w:jc w:val="both"/>
            </w:pPr>
            <w:r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Общее количество педаг</w:t>
            </w: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огических работников в </w:t>
            </w:r>
            <w:r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ОО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FB4A21" w:rsidRPr="00FB4A21" w:rsidTr="00FB4A21">
        <w:trPr>
          <w:trHeight w:hRule="exact" w:val="1062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2.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27" w:lineRule="exact"/>
              <w:ind w:firstLine="0"/>
              <w:jc w:val="both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Количество педагог</w:t>
            </w:r>
            <w:r w:rsidR="00A9354B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ических работников, прошедших на сайт</w:t>
            </w: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е Экспертного совета программы повышения квалификации по следующим направлениям: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FB4A21" w:rsidRPr="00FB4A21" w:rsidTr="00FB4A21">
        <w:trPr>
          <w:trHeight w:hRule="exact" w:val="1519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2.1.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27" w:lineRule="exact"/>
              <w:ind w:left="10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FB4A21" w:rsidRPr="00FB4A21" w:rsidTr="00FB4A21">
        <w:trPr>
          <w:trHeight w:hRule="exact" w:val="1062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2.2.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27" w:lineRule="exact"/>
              <w:ind w:left="10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FB4A21" w:rsidRPr="00FB4A21" w:rsidTr="00FB4A21">
        <w:trPr>
          <w:trHeight w:hRule="exact" w:val="608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2.3.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30" w:lineRule="exact"/>
              <w:ind w:left="10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Основы обеспечения информационной безопасности детей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FB4A21" w:rsidRPr="00FB4A21" w:rsidTr="00FB4A21">
        <w:trPr>
          <w:trHeight w:hRule="exact" w:val="1292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2.4.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27" w:lineRule="exact"/>
              <w:ind w:left="10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Формирование и развитие </w:t>
            </w:r>
            <w:proofErr w:type="spellStart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общепользовательской</w:t>
            </w:r>
            <w:proofErr w:type="spellEnd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ИХТ-компетентности</w:t>
            </w:r>
            <w:proofErr w:type="spellEnd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 педагогического работника в соответствии с требованиями ФГОС и профессионального стандарта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FB4A21" w:rsidRPr="00FB4A21" w:rsidTr="00FB4A21">
        <w:trPr>
          <w:trHeight w:hRule="exact" w:val="1076"/>
        </w:trPr>
        <w:tc>
          <w:tcPr>
            <w:tcW w:w="518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170" w:lineRule="exact"/>
              <w:ind w:left="12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2.5.</w:t>
            </w:r>
          </w:p>
        </w:tc>
        <w:tc>
          <w:tcPr>
            <w:tcW w:w="4170" w:type="dxa"/>
            <w:shd w:val="clear" w:color="auto" w:fill="FFFFFF"/>
            <w:hideMark/>
          </w:tcPr>
          <w:p w:rsidR="00FB4A21" w:rsidRPr="00FB4A21" w:rsidRDefault="00FB4A21" w:rsidP="00FB4A21">
            <w:pPr>
              <w:pStyle w:val="1"/>
              <w:shd w:val="clear" w:color="auto" w:fill="auto"/>
              <w:spacing w:line="223" w:lineRule="exact"/>
              <w:ind w:left="100" w:firstLine="0"/>
              <w:jc w:val="left"/>
            </w:pPr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Формирование и разлитие </w:t>
            </w:r>
            <w:proofErr w:type="gramStart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педагогической</w:t>
            </w:r>
            <w:proofErr w:type="gramEnd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>ИКТ-компетентности</w:t>
            </w:r>
            <w:proofErr w:type="spellEnd"/>
            <w:r w:rsidRPr="00FB4A21">
              <w:rPr>
                <w:rStyle w:val="76"/>
                <w:b w:val="0"/>
                <w:bCs w:val="0"/>
                <w:spacing w:val="-6"/>
                <w:sz w:val="22"/>
                <w:szCs w:val="22"/>
              </w:rPr>
              <w:t xml:space="preserve"> в соответствии с требованиями ФГОС и профессионального стандарта</w:t>
            </w:r>
          </w:p>
        </w:tc>
        <w:tc>
          <w:tcPr>
            <w:tcW w:w="2410" w:type="dxa"/>
            <w:shd w:val="clear" w:color="auto" w:fill="FFFFFF"/>
          </w:tcPr>
          <w:p w:rsidR="00FB4A21" w:rsidRPr="00FB4A21" w:rsidRDefault="00FB4A21" w:rsidP="00FB4A21">
            <w:pPr>
              <w:widowControl w:val="0"/>
              <w:rPr>
                <w:color w:val="000000"/>
                <w:lang w:bidi="ru-RU"/>
              </w:rPr>
            </w:pPr>
          </w:p>
        </w:tc>
      </w:tr>
    </w:tbl>
    <w:p w:rsidR="00FB4A21" w:rsidRDefault="00FB4A21" w:rsidP="00FB4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21">
        <w:rPr>
          <w:rFonts w:ascii="Times New Roman" w:hAnsi="Times New Roman" w:cs="Times New Roman"/>
          <w:b/>
          <w:sz w:val="24"/>
          <w:szCs w:val="24"/>
        </w:rPr>
        <w:t>об организации участия педагогических работников в программах повышения квалификации на сайте экспертного совета по информатизации системы образования</w:t>
      </w:r>
    </w:p>
    <w:p w:rsidR="00FB4A21" w:rsidRPr="00FB4A21" w:rsidRDefault="00FB4A21" w:rsidP="00FB4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FB4A21" w:rsidRDefault="00FB4A21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4A21">
        <w:rPr>
          <w:rFonts w:ascii="Times New Roman" w:hAnsi="Times New Roman" w:cs="Times New Roman"/>
          <w:i/>
          <w:sz w:val="24"/>
          <w:szCs w:val="24"/>
        </w:rPr>
        <w:t>наименование ОО</w:t>
      </w: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5940425" cy="835214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5940425" cy="8352144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940425" cy="8352144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354B" w:rsidRPr="00FB4A21" w:rsidRDefault="00A9354B" w:rsidP="007F6C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9354B" w:rsidRPr="00FB4A21" w:rsidSect="007A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F6CCA"/>
    <w:rsid w:val="00660FD9"/>
    <w:rsid w:val="007628CA"/>
    <w:rsid w:val="007A1CD8"/>
    <w:rsid w:val="007C4CE1"/>
    <w:rsid w:val="007F6CCA"/>
    <w:rsid w:val="00863DEE"/>
    <w:rsid w:val="00A263B8"/>
    <w:rsid w:val="00A9354B"/>
    <w:rsid w:val="00FB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CCA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FB4A21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4"/>
    <w:rsid w:val="00FB4A21"/>
    <w:pPr>
      <w:widowControl w:val="0"/>
      <w:shd w:val="clear" w:color="auto" w:fill="FFFFFF"/>
      <w:spacing w:after="0" w:line="324" w:lineRule="exact"/>
      <w:ind w:hanging="3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7">
    <w:name w:val="Основной текст (7)_"/>
    <w:basedOn w:val="a0"/>
    <w:link w:val="70"/>
    <w:locked/>
    <w:rsid w:val="00FB4A21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4A21"/>
    <w:pPr>
      <w:widowControl w:val="0"/>
      <w:shd w:val="clear" w:color="auto" w:fill="FFFFFF"/>
      <w:spacing w:after="0" w:line="248" w:lineRule="exact"/>
      <w:ind w:hanging="200"/>
    </w:pPr>
    <w:rPr>
      <w:rFonts w:ascii="Times New Roman" w:eastAsia="Times New Roman" w:hAnsi="Times New Roman" w:cs="Times New Roman"/>
      <w:spacing w:val="-2"/>
    </w:rPr>
  </w:style>
  <w:style w:type="character" w:customStyle="1" w:styleId="a5">
    <w:name w:val="Подпись к таблице_"/>
    <w:basedOn w:val="a0"/>
    <w:link w:val="a6"/>
    <w:locked/>
    <w:rsid w:val="00FB4A21"/>
    <w:rPr>
      <w:rFonts w:ascii="Georgia" w:eastAsia="Georgia" w:hAnsi="Georgia" w:cs="Georgia"/>
      <w:spacing w:val="-7"/>
      <w:sz w:val="12"/>
      <w:szCs w:val="12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B4A21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pacing w:val="-7"/>
      <w:sz w:val="12"/>
      <w:szCs w:val="12"/>
    </w:rPr>
  </w:style>
  <w:style w:type="character" w:customStyle="1" w:styleId="76">
    <w:name w:val="Основной текст (7) + 6"/>
    <w:aliases w:val="5 pt,Интервал 0 pt"/>
    <w:basedOn w:val="a4"/>
    <w:rsid w:val="00FB4A21"/>
    <w:rPr>
      <w:b/>
      <w:bCs/>
      <w:color w:val="000000"/>
      <w:spacing w:val="-7"/>
      <w:w w:val="100"/>
      <w:position w:val="0"/>
      <w:sz w:val="17"/>
      <w:szCs w:val="17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9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ofimova@tumo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&#1045;&#1076;&#1080;&#1085;&#1099;&#1081;&#1091;&#1088;&#1086;&#1082;.&#1088;&#1092;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TUMON-pk02</dc:creator>
  <cp:keywords/>
  <dc:description/>
  <cp:lastModifiedBy>TUMON-pk02</cp:lastModifiedBy>
  <cp:revision>7</cp:revision>
  <cp:lastPrinted>2019-05-28T13:08:00Z</cp:lastPrinted>
  <dcterms:created xsi:type="dcterms:W3CDTF">2019-05-28T12:37:00Z</dcterms:created>
  <dcterms:modified xsi:type="dcterms:W3CDTF">2019-05-29T08:20:00Z</dcterms:modified>
</cp:coreProperties>
</file>