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09" w:rsidRPr="00DE769D" w:rsidRDefault="00DE769D" w:rsidP="00DE76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69D">
        <w:rPr>
          <w:rFonts w:ascii="Times New Roman" w:hAnsi="Times New Roman" w:cs="Times New Roman"/>
          <w:sz w:val="28"/>
          <w:szCs w:val="28"/>
        </w:rPr>
        <w:t>НИР в ГАПОУ СО «ТИПК»</w:t>
      </w:r>
    </w:p>
    <w:p w:rsidR="00DE769D" w:rsidRDefault="00DE769D" w:rsidP="00DE76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69D">
        <w:rPr>
          <w:rFonts w:ascii="Times New Roman" w:hAnsi="Times New Roman" w:cs="Times New Roman"/>
          <w:sz w:val="28"/>
          <w:szCs w:val="28"/>
        </w:rPr>
        <w:t>апрель 2024</w:t>
      </w:r>
    </w:p>
    <w:p w:rsidR="00DE769D" w:rsidRDefault="00DE769D" w:rsidP="00DE76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17.04.2024 приняли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Областной олимпиаде по финансовой грамотности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Багряшинский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Д.Д., Карцев Д.А., Мжельская М.И., Шатилова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Аленбаторова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Мордовин В.Э.</w:t>
      </w:r>
    </w:p>
    <w:p w:rsidR="00DE769D" w:rsidRDefault="00DE769D" w:rsidP="00DE76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</w:t>
      </w:r>
      <w:r w:rsidR="00FE65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2024 приняли участие в межрегиональном Фестивале методических идей «Формирование профессиональной направленности студентов СПО и школьников» педагогические работники: Федотова В.А., Фомина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Ковбасенко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FE658B" w:rsidRPr="00FE658B" w:rsidRDefault="00FE658B" w:rsidP="00DE76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18.04.2024 – 19.04.2024 приняли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Татищевские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чтения: актуальные проблемы науки и практики» педагогические работники: Селихова Р.А., Полозова О.Ю.</w:t>
      </w:r>
    </w:p>
    <w:p w:rsidR="00DE769D" w:rsidRPr="00DE769D" w:rsidRDefault="00DE769D" w:rsidP="00DE76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E769D" w:rsidRPr="00DE769D" w:rsidSect="00A5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E769D"/>
    <w:rsid w:val="000B2766"/>
    <w:rsid w:val="00613DD5"/>
    <w:rsid w:val="007D0A5B"/>
    <w:rsid w:val="008F0700"/>
    <w:rsid w:val="00A50D09"/>
    <w:rsid w:val="00DE769D"/>
    <w:rsid w:val="00FE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2024-04-23T04:26:00Z</dcterms:created>
  <dcterms:modified xsi:type="dcterms:W3CDTF">2024-04-23T04:39:00Z</dcterms:modified>
</cp:coreProperties>
</file>